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5CB6" w:rsidRDefault="00C35CB6" w:rsidP="00C35CB6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 xml:space="preserve">Shyama Prasad Mukherji College For </w:t>
      </w:r>
      <w:r w:rsidRPr="005760C0">
        <w:rPr>
          <w:rFonts w:ascii="Times New Roman" w:eastAsia="Times New Roman" w:hAnsi="Times New Roman" w:cs="Arial Unicode MS" w:hint="cs"/>
          <w:bCs/>
          <w:sz w:val="24"/>
          <w:cs/>
          <w:lang w:bidi="hi-IN"/>
        </w:rPr>
        <w:t xml:space="preserve">Women </w:t>
      </w:r>
    </w:p>
    <w:p w:rsidR="00C35CB6" w:rsidRDefault="00C35CB6" w:rsidP="00C35CB6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C35CB6" w:rsidRDefault="00C35CB6" w:rsidP="00C35CB6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</w:t>
      </w:r>
      <w:r w:rsidR="00BC327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: B.A</w:t>
      </w:r>
      <w:r w:rsidRPr="004A64D5">
        <w:rPr>
          <w:rFonts w:ascii="Times New Roman" w:eastAsia="Times New Roman" w:hAnsi="Times New Roman"/>
          <w:bCs/>
          <w:sz w:val="24"/>
          <w:szCs w:val="24"/>
        </w:rPr>
        <w:t>.(</w:t>
      </w:r>
      <w:r w:rsidRPr="004A64D5">
        <w:rPr>
          <w:rFonts w:ascii="Times New Roman" w:eastAsia="Times New Roman" w:hAnsi="Times New Roman" w:cs="Arial Unicode MS" w:hint="cs"/>
          <w:bCs/>
          <w:sz w:val="24"/>
          <w:szCs w:val="24"/>
          <w:cs/>
          <w:lang w:bidi="hi-IN"/>
        </w:rPr>
        <w:t>P</w:t>
      </w:r>
      <w:r w:rsidRPr="004A64D5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b/>
          <w:sz w:val="24"/>
        </w:rPr>
        <w:t xml:space="preserve"> IIIrd year</w:t>
      </w:r>
    </w:p>
    <w:p w:rsidR="00C35CB6" w:rsidRDefault="00C35CB6" w:rsidP="00C35CB6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C35CB6" w:rsidRDefault="00C35CB6" w:rsidP="00C35CB6">
      <w:pPr>
        <w:spacing w:line="0" w:lineRule="atLeast"/>
        <w:ind w:left="180"/>
        <w:rPr>
          <w:rFonts w:ascii="Times New Roman" w:eastAsia="Times New Roman" w:hAnsi="Times New Roman" w:cs="Arial Unicode MS"/>
          <w:bCs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Semester</w:t>
      </w:r>
      <w:r w:rsidR="00BC327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Pr="00BC327E">
        <w:rPr>
          <w:rFonts w:ascii="Times New Roman" w:eastAsia="Times New Roman" w:hAnsi="Times New Roman" w:cs="Arial Unicode MS"/>
          <w:b/>
          <w:sz w:val="24"/>
          <w:lang w:bidi="hi-IN"/>
        </w:rPr>
        <w:t xml:space="preserve">Vth </w:t>
      </w:r>
      <w:r w:rsidRPr="00BC327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 w:hint="cs"/>
          <w:bCs/>
          <w:sz w:val="24"/>
          <w:cs/>
          <w:lang w:bidi="hi-IN"/>
        </w:rPr>
        <w:t>(अगस्त - दिसंबर</w:t>
      </w:r>
      <w:r w:rsidRPr="005760C0">
        <w:rPr>
          <w:rFonts w:ascii="Times New Roman" w:eastAsia="Times New Roman" w:hAnsi="Times New Roman" w:cs="Arial Unicode MS" w:hint="cs"/>
          <w:bCs/>
          <w:sz w:val="24"/>
          <w:cs/>
          <w:lang w:bidi="hi-IN"/>
        </w:rPr>
        <w:t>, 2020)</w:t>
      </w:r>
    </w:p>
    <w:p w:rsidR="0007371A" w:rsidRPr="004A64D5" w:rsidRDefault="0007371A" w:rsidP="00C35CB6">
      <w:pPr>
        <w:spacing w:line="0" w:lineRule="atLeast"/>
        <w:ind w:left="180"/>
        <w:rPr>
          <w:rFonts w:ascii="Times New Roman" w:eastAsia="Times New Roman" w:hAnsi="Times New Roman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Teacher</w:t>
      </w:r>
      <w:r w:rsidR="00BC327E">
        <w:rPr>
          <w:rFonts w:ascii="Times New Roman" w:eastAsia="Times New Roman" w:hAnsi="Times New Roman"/>
          <w:b/>
          <w:sz w:val="24"/>
        </w:rPr>
        <w:t>’s</w:t>
      </w:r>
      <w:r>
        <w:rPr>
          <w:rFonts w:ascii="Times New Roman" w:eastAsia="Times New Roman" w:hAnsi="Times New Roman"/>
          <w:b/>
          <w:sz w:val="24"/>
        </w:rPr>
        <w:t xml:space="preserve"> Name : Dr. V</w:t>
      </w:r>
      <w:r w:rsidR="008704C7">
        <w:rPr>
          <w:rFonts w:ascii="Times New Roman" w:eastAsia="Times New Roman" w:hAnsi="Times New Roman" w:cs="Mangal"/>
          <w:b/>
          <w:sz w:val="24"/>
          <w:lang w:bidi="hi-IN"/>
        </w:rPr>
        <w:t>ibha Naik</w:t>
      </w:r>
    </w:p>
    <w:p w:rsidR="00C35CB6" w:rsidRDefault="00C35CB6" w:rsidP="00C35CB6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C35CB6" w:rsidRDefault="00C35CB6" w:rsidP="00C35CB6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</w:t>
      </w:r>
      <w:r w:rsidR="00BC327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: Shared with Dr. </w:t>
      </w:r>
      <w:r w:rsidR="0085537F">
        <w:rPr>
          <w:rFonts w:ascii="Times New Roman" w:eastAsia="Times New Roman" w:hAnsi="Times New Roman" w:cs="Mangal"/>
          <w:b/>
          <w:sz w:val="24"/>
          <w:lang w:bidi="hi-IN"/>
        </w:rPr>
        <w:t xml:space="preserve">Poonam </w:t>
      </w:r>
      <w:r w:rsidR="001223B5">
        <w:rPr>
          <w:rFonts w:ascii="Times New Roman" w:eastAsia="Times New Roman" w:hAnsi="Times New Roman" w:cs="Mangal"/>
          <w:b/>
          <w:sz w:val="24"/>
          <w:lang w:bidi="hi-IN"/>
        </w:rPr>
        <w:t>Singh</w:t>
      </w:r>
    </w:p>
    <w:p w:rsidR="00C35CB6" w:rsidRDefault="00C35CB6" w:rsidP="00C35CB6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C35CB6" w:rsidRPr="001C5E7A" w:rsidRDefault="00C35CB6" w:rsidP="001C5E7A">
      <w:pPr>
        <w:spacing w:line="0" w:lineRule="atLeast"/>
        <w:ind w:left="180"/>
        <w:rPr>
          <w:rFonts w:asciiTheme="minorHAnsi" w:eastAsia="Times New Roman" w:hAnsiTheme="minorHAnsi" w:cs="Arial Unicode MS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Paper</w:t>
      </w:r>
      <w:r w:rsidR="00BC327E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:</w:t>
      </w:r>
      <w:r>
        <w:rPr>
          <w:rFonts w:ascii="Mangal" w:eastAsia="Times New Roman" w:hAnsi="Mangal" w:cs="Arial Unicode MS"/>
          <w:b/>
          <w:sz w:val="24"/>
          <w:lang w:bidi="hi-IN"/>
        </w:rPr>
        <w:t xml:space="preserve"> </w:t>
      </w:r>
      <w:r w:rsidRPr="00BC327E">
        <w:rPr>
          <w:rFonts w:ascii="Mangal" w:eastAsia="Times New Roman" w:hAnsi="Mangal" w:cs="Arial Unicode MS" w:hint="cs"/>
          <w:bCs/>
          <w:sz w:val="24"/>
          <w:cs/>
          <w:lang w:val="en-US" w:bidi="hi-IN"/>
        </w:rPr>
        <w:t>कार्यालयी हिंदी</w:t>
      </w:r>
      <w:r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 xml:space="preserve"> </w:t>
      </w:r>
      <w:r>
        <w:rPr>
          <w:rFonts w:ascii="Mangal" w:eastAsia="Times New Roman" w:hAnsi="Mangal" w:cs="Arial Unicode MS"/>
          <w:b/>
          <w:sz w:val="24"/>
          <w:lang w:val="en-US" w:bidi="hi-IN"/>
        </w:rPr>
        <w:t>(</w:t>
      </w:r>
      <w:r>
        <w:rPr>
          <w:rFonts w:asciiTheme="minorHAnsi" w:eastAsia="Times New Roman" w:hAnsiTheme="minorHAnsi" w:cs="Arial Unicode MS"/>
          <w:b/>
          <w:sz w:val="24"/>
          <w:lang w:val="en-US" w:bidi="hi-IN"/>
        </w:rPr>
        <w:t>SEC)</w:t>
      </w:r>
    </w:p>
    <w:p w:rsidR="00C35CB6" w:rsidRDefault="00C35CB6" w:rsidP="00C35CB6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C35CB6" w:rsidRPr="00D247D6" w:rsidRDefault="00C35CB6" w:rsidP="00C35CB6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 w:rsidRPr="00BC327E">
        <w:rPr>
          <w:rFonts w:ascii="Times New Roman" w:eastAsia="Times New Roman" w:hAnsi="Times New Roman"/>
          <w:b/>
          <w:bCs/>
          <w:sz w:val="24"/>
        </w:rPr>
        <w:t>(per week)</w:t>
      </w:r>
      <w:r w:rsidR="00BC327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:</w:t>
      </w:r>
      <w:r w:rsidR="0007371A"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r w:rsidR="00135A74">
        <w:rPr>
          <w:rFonts w:ascii="Times New Roman" w:eastAsia="Times New Roman" w:hAnsi="Times New Roman" w:cs="Mangal"/>
          <w:b/>
          <w:sz w:val="24"/>
          <w:lang w:bidi="hi-IN"/>
        </w:rPr>
        <w:t>0</w:t>
      </w:r>
      <w:r w:rsidR="00D662A0">
        <w:rPr>
          <w:rFonts w:ascii="Times New Roman" w:eastAsia="Times New Roman" w:hAnsi="Times New Roman" w:cs="Mangal"/>
          <w:b/>
          <w:sz w:val="24"/>
          <w:lang w:bidi="hi-IN"/>
        </w:rPr>
        <w:t>4</w:t>
      </w:r>
    </w:p>
    <w:p w:rsidR="00C35CB6" w:rsidRDefault="00C35CB6" w:rsidP="00C35CB6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6D1247" wp14:editId="4563393C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9525" r="8255" b="1397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978DFD" wp14:editId="732ED88E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9525" r="13335" b="1397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36C1E2" wp14:editId="3AB8F682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350" r="6985" b="1270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C35CB6" w:rsidRPr="00A325D3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4D5B948" wp14:editId="7631FA1C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3335" r="6985" b="1524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C35CB6" w:rsidRDefault="00C35CB6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 </w:t>
      </w:r>
      <w:r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 xml:space="preserve">इकाई </w:t>
      </w:r>
      <w:r w:rsidRPr="00181432">
        <w:rPr>
          <w:rFonts w:ascii="Mangal" w:eastAsia="Times New Roman" w:hAnsi="Mangal" w:cs="Mangal" w:hint="cs"/>
          <w:bCs/>
          <w:sz w:val="24"/>
          <w:cs/>
          <w:lang w:bidi="hi-IN"/>
        </w:rPr>
        <w:t>1</w:t>
      </w:r>
      <w:r w:rsidR="00181432"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>.</w:t>
      </w:r>
      <w:r w:rsidR="00181432">
        <w:rPr>
          <w:rFonts w:ascii="Mangal" w:eastAsia="Times New Roman" w:hAnsi="Mangal" w:cs="Arial Unicode MS"/>
          <w:b/>
          <w:sz w:val="24"/>
          <w:lang w:bidi="hi-IN"/>
        </w:rPr>
        <w:t xml:space="preserve"> </w:t>
      </w:r>
      <w:r w:rsidR="00181432"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>कार्यालयी हिंदी का स्वरुप, उद्देश्य तथा क्षेत्र</w:t>
      </w:r>
      <w:r w:rsidR="00181432"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 (अभिप्राय तथा उद्देश्य, कार्यालयी हिंदी का क्षेत्र, सामान्य हिंदी और कार्यालयी हिंदी : संबंध तथा अंतर, कार्यालयी हिंदी की स्थिति और संभावनाएं)</w:t>
      </w:r>
    </w:p>
    <w:p w:rsidR="00C574B4" w:rsidRDefault="00D41355" w:rsidP="00C35CB6">
      <w:pPr>
        <w:spacing w:line="0" w:lineRule="atLeast"/>
        <w:rPr>
          <w:rFonts w:ascii="Mangal" w:eastAsia="Times New Roman" w:hAnsi="Mangal" w:cs="Arial Unicode MS"/>
          <w:bCs/>
          <w:sz w:val="24"/>
          <w:lang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इकाई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2 </w:t>
      </w:r>
      <w:r w:rsidR="00C574B4"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>कार्यालयी</w:t>
      </w:r>
      <w:r w:rsidR="00C574B4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C574B4">
        <w:rPr>
          <w:rFonts w:ascii="Mangal" w:eastAsia="Times New Roman" w:hAnsi="Mangal" w:cs="Arial Unicode MS" w:hint="cs"/>
          <w:bCs/>
          <w:sz w:val="24"/>
          <w:cs/>
          <w:lang w:bidi="hi-IN"/>
        </w:rPr>
        <w:t>हिंदी</w:t>
      </w:r>
      <w:r w:rsidR="00C574B4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4A51E6">
        <w:rPr>
          <w:rFonts w:ascii="Mangal" w:eastAsia="Times New Roman" w:hAnsi="Mangal" w:cs="Arial Unicode MS" w:hint="cs"/>
          <w:bCs/>
          <w:sz w:val="24"/>
          <w:cs/>
          <w:lang w:bidi="hi-IN"/>
        </w:rPr>
        <w:t>की</w:t>
      </w:r>
      <w:r w:rsidR="004A51E6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4A51E6">
        <w:rPr>
          <w:rFonts w:ascii="Mangal" w:eastAsia="Times New Roman" w:hAnsi="Mangal" w:cs="Arial Unicode MS" w:hint="cs"/>
          <w:bCs/>
          <w:sz w:val="24"/>
          <w:cs/>
          <w:lang w:bidi="hi-IN"/>
        </w:rPr>
        <w:t>शब्दावली</w:t>
      </w:r>
    </w:p>
    <w:p w:rsidR="004A51E6" w:rsidRDefault="008F27C8" w:rsidP="00C35CB6">
      <w:pPr>
        <w:spacing w:line="0" w:lineRule="atLeast"/>
        <w:rPr>
          <w:rFonts w:ascii="Mangal" w:eastAsia="Times New Roman" w:hAnsi="Mangal" w:cs="Arial Unicode MS"/>
          <w:bCs/>
          <w:sz w:val="24"/>
          <w:lang w:bidi="hi-IN"/>
        </w:rPr>
      </w:pP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मुख्य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क्षेत्रीय</w:t>
      </w:r>
      <w:r>
        <w:rPr>
          <w:rFonts w:ascii="Mangal" w:eastAsia="Times New Roman" w:hAnsi="Mangal" w:cs="Arial Unicode MS"/>
          <w:bCs/>
          <w:sz w:val="24"/>
          <w:lang w:bidi="hi-IN"/>
        </w:rPr>
        <w:t>,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प्रशासनिक</w:t>
      </w:r>
      <w:r w:rsidR="003F0939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3F0939">
        <w:rPr>
          <w:rFonts w:ascii="Mangal" w:eastAsia="Times New Roman" w:hAnsi="Mangal" w:cs="Arial Unicode MS" w:hint="cs"/>
          <w:bCs/>
          <w:sz w:val="24"/>
          <w:cs/>
          <w:lang w:bidi="hi-IN"/>
        </w:rPr>
        <w:t>अधिकारियों</w:t>
      </w:r>
      <w:r w:rsidR="003F0939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3F0939">
        <w:rPr>
          <w:rFonts w:ascii="Mangal" w:eastAsia="Times New Roman" w:hAnsi="Mangal" w:cs="Arial Unicode MS" w:hint="cs"/>
          <w:bCs/>
          <w:sz w:val="24"/>
          <w:cs/>
          <w:lang w:bidi="hi-IN"/>
        </w:rPr>
        <w:t>के</w:t>
      </w:r>
      <w:r w:rsidR="003F0939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3F0939">
        <w:rPr>
          <w:rFonts w:ascii="Mangal" w:eastAsia="Times New Roman" w:hAnsi="Mangal" w:cs="Arial Unicode MS" w:hint="cs"/>
          <w:bCs/>
          <w:sz w:val="24"/>
          <w:cs/>
          <w:lang w:bidi="hi-IN"/>
        </w:rPr>
        <w:t>लिये</w:t>
      </w:r>
      <w:r w:rsidR="003F0939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3F0939">
        <w:rPr>
          <w:rFonts w:ascii="Mangal" w:eastAsia="Times New Roman" w:hAnsi="Mangal" w:cs="Arial Unicode MS" w:hint="cs"/>
          <w:bCs/>
          <w:sz w:val="24"/>
          <w:cs/>
          <w:lang w:bidi="hi-IN"/>
        </w:rPr>
        <w:t>प्रयुक्त</w:t>
      </w:r>
      <w:r w:rsidR="003F0939"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 w:rsidR="003F0939">
        <w:rPr>
          <w:rFonts w:ascii="Mangal" w:eastAsia="Times New Roman" w:hAnsi="Mangal" w:cs="Arial Unicode MS" w:hint="cs"/>
          <w:bCs/>
          <w:sz w:val="24"/>
          <w:cs/>
          <w:lang w:bidi="hi-IN"/>
        </w:rPr>
        <w:t>सम्बोधन</w:t>
      </w:r>
    </w:p>
    <w:p w:rsidR="003F0939" w:rsidRDefault="002930E2" w:rsidP="00C35CB6">
      <w:pPr>
        <w:spacing w:line="0" w:lineRule="atLeast"/>
        <w:rPr>
          <w:rFonts w:ascii="Mangal" w:eastAsia="Times New Roman" w:hAnsi="Mangal" w:cs="Arial Unicode MS"/>
          <w:bCs/>
          <w:sz w:val="24"/>
          <w:lang w:bidi="hi-IN"/>
        </w:rPr>
      </w:pP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पदनाम</w:t>
      </w:r>
      <w:r>
        <w:rPr>
          <w:rFonts w:ascii="Mangal" w:eastAsia="Times New Roman" w:hAnsi="Mangal" w:cs="Arial Unicode MS"/>
          <w:bCs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अनुभाग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के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नाम</w:t>
      </w:r>
    </w:p>
    <w:p w:rsidR="00760EA4" w:rsidRDefault="00760EA4" w:rsidP="00C35CB6">
      <w:pPr>
        <w:spacing w:line="0" w:lineRule="atLeast"/>
        <w:rPr>
          <w:rFonts w:ascii="Mangal" w:eastAsia="Times New Roman" w:hAnsi="Mangal" w:cs="Arial Unicode MS"/>
          <w:bCs/>
          <w:sz w:val="24"/>
          <w:lang w:bidi="hi-IN"/>
        </w:rPr>
      </w:pP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औपचारिक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पदावली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और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Cs/>
          <w:sz w:val="24"/>
          <w:cs/>
          <w:lang w:bidi="hi-IN"/>
        </w:rPr>
        <w:t>शब्दावली</w:t>
      </w:r>
      <w:r>
        <w:rPr>
          <w:rFonts w:ascii="Mangal" w:eastAsia="Times New Roman" w:hAnsi="Mangal" w:cs="Arial Unicode MS"/>
          <w:bCs/>
          <w:sz w:val="24"/>
          <w:cs/>
          <w:lang w:val="en-GB" w:bidi="hi-IN"/>
        </w:rPr>
        <w:t xml:space="preserve"> </w:t>
      </w:r>
    </w:p>
    <w:p w:rsidR="00C35CB6" w:rsidRPr="00760EA4" w:rsidRDefault="00B47D64" w:rsidP="00C35CB6">
      <w:pPr>
        <w:spacing w:line="0" w:lineRule="atLeast"/>
        <w:rPr>
          <w:rFonts w:ascii="Mangal" w:eastAsia="Times New Roman" w:hAnsi="Mangal" w:cs="Arial Unicode MS" w:hint="cs"/>
          <w:b/>
          <w:sz w:val="24"/>
          <w:lang w:val="en-GB" w:bidi="hi-IN"/>
        </w:rPr>
      </w:pP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</w:p>
    <w:p w:rsidR="00C35CB6" w:rsidRDefault="00C35CB6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bidi="hi-IN"/>
        </w:rPr>
      </w:pPr>
      <w:r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 xml:space="preserve"> इकाई </w:t>
      </w:r>
      <w:r w:rsidRPr="00181432">
        <w:rPr>
          <w:rFonts w:ascii="Mangal" w:eastAsia="Times New Roman" w:hAnsi="Mangal" w:cs="Mangal" w:hint="cs"/>
          <w:bCs/>
          <w:sz w:val="24"/>
          <w:cs/>
          <w:lang w:bidi="hi-IN"/>
        </w:rPr>
        <w:t>3</w:t>
      </w:r>
      <w:r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>.</w:t>
      </w:r>
      <w:r w:rsidRPr="00181432">
        <w:rPr>
          <w:rFonts w:ascii="Mangal" w:eastAsia="Times New Roman" w:hAnsi="Mangal" w:cs="Mangal" w:hint="cs"/>
          <w:bCs/>
          <w:sz w:val="24"/>
          <w:cs/>
          <w:lang w:bidi="hi-IN"/>
        </w:rPr>
        <w:t xml:space="preserve"> </w:t>
      </w:r>
      <w:r w:rsidR="00181432" w:rsidRPr="00181432">
        <w:rPr>
          <w:rFonts w:ascii="Mangal" w:eastAsia="Times New Roman" w:hAnsi="Mangal" w:cs="Arial Unicode MS" w:hint="cs"/>
          <w:bCs/>
          <w:sz w:val="24"/>
          <w:cs/>
          <w:lang w:bidi="hi-IN"/>
        </w:rPr>
        <w:t>कार्यालयी पत्राचार के विविध प्रकार</w:t>
      </w:r>
      <w:r w:rsidR="00181432"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 (सामान्य परिचय, कार्यालयी से निर्गत पत्र (ज्ञापन, परिपत्र, अनुस्मारक, पृष्ठांकन, आदेश, सूचनाएं, निविदा आदि), रिक्त पदों पर भर्ती हेतु विज्ञापन, आवेदन-लेखन)</w:t>
      </w:r>
    </w:p>
    <w:p w:rsidR="00760EA4" w:rsidRDefault="00775382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यूनिट</w:t>
      </w:r>
      <w:r>
        <w:rPr>
          <w:rFonts w:ascii="Mangal" w:eastAsia="Times New Roman" w:hAnsi="Mangal" w:cs="Arial Unicode MS"/>
          <w:b/>
          <w:sz w:val="24"/>
          <w:lang w:val="en-GB" w:bidi="hi-IN"/>
        </w:rPr>
        <w:t xml:space="preserve">- 4 </w:t>
      </w:r>
      <w:r w:rsidR="00B8166E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टिप्पण</w:t>
      </w:r>
      <w:r w:rsidR="00B8166E">
        <w:rPr>
          <w:rFonts w:ascii="Mangal" w:eastAsia="Times New Roman" w:hAnsi="Mangal" w:cs="Arial Unicode MS"/>
          <w:b/>
          <w:sz w:val="24"/>
          <w:lang w:val="en-GB" w:bidi="hi-IN"/>
        </w:rPr>
        <w:t xml:space="preserve">, </w:t>
      </w:r>
      <w:r w:rsidR="00B8166E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प्रारूपण</w:t>
      </w:r>
      <w:r w:rsidR="00B8166E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B8166E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और</w:t>
      </w:r>
      <w:r w:rsidR="00B8166E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B8166E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संक्षेपण</w:t>
      </w:r>
      <w:r w:rsidR="00B8166E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</w:p>
    <w:p w:rsidR="00517EC7" w:rsidRPr="00D87A66" w:rsidRDefault="00517EC7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टिप्पण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प्रारूपण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और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संक्षेपण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प्रकार</w:t>
      </w:r>
    </w:p>
    <w:p w:rsidR="00C35CB6" w:rsidRDefault="00C35CB6" w:rsidP="00C35CB6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C35CB6" w:rsidRDefault="00C35CB6" w:rsidP="00C35CB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6550725" wp14:editId="370003C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700" r="6985" b="63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C35CB6" w:rsidRDefault="00C35CB6" w:rsidP="00C35CB6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C35CB6" w:rsidRPr="00A325D3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Readings prescribed in the syllabus</w:t>
      </w:r>
    </w:p>
    <w:p w:rsidR="001C5E7A" w:rsidRPr="001C5E7A" w:rsidRDefault="001D5CD8" w:rsidP="001C5E7A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सोनटक्के, माधव, ‘प्रयोजनमूलक हिंदी’,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1C5E7A">
        <w:rPr>
          <w:rFonts w:ascii="Mangal" w:eastAsia="Times New Roman" w:hAnsi="Mangal" w:cs="Arial Unicode MS" w:hint="cs"/>
          <w:sz w:val="24"/>
          <w:cs/>
          <w:lang w:bidi="hi-IN"/>
        </w:rPr>
        <w:t xml:space="preserve">लोकभारती 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प्रकाशन संस्करण </w:t>
      </w:r>
      <w:r w:rsidR="00C35CB6">
        <w:rPr>
          <w:rFonts w:ascii="Mangal" w:eastAsia="Times New Roman" w:hAnsi="Mangal" w:cs="Arial Unicode MS"/>
          <w:sz w:val="24"/>
          <w:cs/>
          <w:lang w:bidi="hi-IN"/>
        </w:rPr>
        <w:t>–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1C5E7A">
        <w:rPr>
          <w:rFonts w:asciiTheme="minorHAnsi" w:eastAsia="Times New Roman" w:hAnsiTheme="minorHAnsi" w:cs="Arial Unicode MS"/>
          <w:sz w:val="24"/>
          <w:lang w:val="en-US" w:bidi="hi-IN"/>
        </w:rPr>
        <w:t>2008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, 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>ISBN :</w:t>
      </w:r>
      <w:r w:rsidR="001C5E7A">
        <w:rPr>
          <w:rFonts w:asciiTheme="minorHAnsi" w:eastAsia="Times New Roman" w:hAnsiTheme="minorHAnsi" w:cs="Arial Unicode MS"/>
          <w:sz w:val="24"/>
          <w:lang w:val="en-US" w:bidi="hi-IN"/>
        </w:rPr>
        <w:t xml:space="preserve"> 81</w:t>
      </w:r>
      <w:r w:rsidR="001C5E7A">
        <w:rPr>
          <w:rFonts w:ascii="Times New Roman" w:eastAsia="Times New Roman" w:hAnsi="Times New Roman" w:cs="Mangal"/>
          <w:b/>
          <w:sz w:val="24"/>
          <w:lang w:bidi="hi-IN"/>
        </w:rPr>
        <w:t>-</w:t>
      </w:r>
      <w:r w:rsidR="001C5E7A">
        <w:rPr>
          <w:rFonts w:ascii="Times New Roman" w:eastAsia="Times New Roman" w:hAnsi="Times New Roman" w:cs="Mangal"/>
          <w:bCs/>
          <w:sz w:val="24"/>
          <w:lang w:bidi="hi-IN"/>
        </w:rPr>
        <w:t>8031-055-8</w:t>
      </w:r>
    </w:p>
    <w:p w:rsidR="00C35CB6" w:rsidRPr="007B37FE" w:rsidRDefault="001D5CD8" w:rsidP="00C35CB6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श्रीवास्तव, राजेन्द्र प्रसाद, ‘प्रारूपन शासकीय पत्राचार और टिप्पण लेखन विधि’,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1C5E7A">
        <w:rPr>
          <w:rFonts w:ascii="Mangal" w:eastAsia="Times New Roman" w:hAnsi="Mangal" w:cs="Arial Unicode MS" w:hint="cs"/>
          <w:sz w:val="24"/>
          <w:cs/>
          <w:lang w:bidi="hi-IN"/>
        </w:rPr>
        <w:t xml:space="preserve">सुलभ </w:t>
      </w:r>
      <w:r w:rsidR="00B724C3">
        <w:rPr>
          <w:rFonts w:ascii="Mangal" w:eastAsia="Times New Roman" w:hAnsi="Mangal" w:cs="Arial Unicode MS" w:hint="cs"/>
          <w:sz w:val="24"/>
          <w:cs/>
          <w:lang w:bidi="hi-IN"/>
        </w:rPr>
        <w:t xml:space="preserve">प्रकाशन </w:t>
      </w:r>
    </w:p>
    <w:p w:rsidR="001D5CD8" w:rsidRPr="001D5CD8" w:rsidRDefault="001D5CD8" w:rsidP="00C35CB6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पाण्डेय, कैलाशनाथ, ‘प्रयोजनमूलक हिंदी की नई भूमिका’,</w:t>
      </w:r>
      <w:r w:rsidR="00C35CB6" w:rsidRPr="001D5CD8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B724C3">
        <w:rPr>
          <w:rFonts w:ascii="Mangal" w:eastAsia="Times New Roman" w:hAnsi="Mangal" w:cs="Arial Unicode MS" w:hint="cs"/>
          <w:sz w:val="24"/>
          <w:cs/>
          <w:lang w:bidi="hi-IN"/>
        </w:rPr>
        <w:t>लोकभारती</w:t>
      </w:r>
      <w:r w:rsidR="00B724C3" w:rsidRPr="001D5CD8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C35CB6" w:rsidRPr="001D5CD8">
        <w:rPr>
          <w:rFonts w:ascii="Mangal" w:eastAsia="Times New Roman" w:hAnsi="Mangal" w:cs="Arial Unicode MS" w:hint="cs"/>
          <w:sz w:val="24"/>
          <w:cs/>
          <w:lang w:bidi="hi-IN"/>
        </w:rPr>
        <w:t xml:space="preserve">प्रकाशन संस्करण </w:t>
      </w:r>
      <w:r w:rsidR="00C35CB6" w:rsidRPr="001D5CD8">
        <w:rPr>
          <w:rFonts w:ascii="Mangal" w:eastAsia="Times New Roman" w:hAnsi="Mangal" w:cs="Arial Unicode MS"/>
          <w:sz w:val="24"/>
          <w:cs/>
          <w:lang w:bidi="hi-IN"/>
        </w:rPr>
        <w:t>–</w:t>
      </w:r>
      <w:r w:rsidR="00B724C3">
        <w:rPr>
          <w:rFonts w:asciiTheme="minorHAnsi" w:eastAsia="Times New Roman" w:hAnsiTheme="minorHAnsi" w:cs="Arial Unicode MS"/>
          <w:sz w:val="24"/>
          <w:lang w:val="en-US" w:bidi="hi-IN"/>
        </w:rPr>
        <w:t>2007, ISBN : 978-8180311239</w:t>
      </w:r>
    </w:p>
    <w:p w:rsidR="00C35CB6" w:rsidRPr="001D5CD8" w:rsidRDefault="001D5CD8" w:rsidP="00C35CB6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 xml:space="preserve">गोस्वामी, कृष्ण कुमार, ‘प्रयोजनमूलक भाषा और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कार्यालयी हिंदी’,</w:t>
      </w:r>
      <w:r w:rsidR="00C35CB6" w:rsidRPr="001D5CD8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B724C3">
        <w:rPr>
          <w:rFonts w:ascii="Mangal" w:eastAsia="Times New Roman" w:hAnsi="Mangal" w:cs="Arial Unicode MS" w:hint="cs"/>
          <w:sz w:val="24"/>
          <w:cs/>
          <w:lang w:bidi="hi-IN"/>
        </w:rPr>
        <w:t xml:space="preserve">कलिंगा </w:t>
      </w:r>
      <w:r w:rsidR="00C35CB6" w:rsidRPr="001D5CD8">
        <w:rPr>
          <w:rFonts w:ascii="Mangal" w:eastAsia="Times New Roman" w:hAnsi="Mangal" w:cs="Arial Unicode MS" w:hint="cs"/>
          <w:sz w:val="24"/>
          <w:cs/>
          <w:lang w:bidi="hi-IN"/>
        </w:rPr>
        <w:t xml:space="preserve">प्रकाशन संस्करण </w:t>
      </w:r>
      <w:r w:rsidR="00C35CB6" w:rsidRPr="001D5CD8">
        <w:rPr>
          <w:rFonts w:ascii="Mangal" w:eastAsia="Times New Roman" w:hAnsi="Mangal" w:cs="Arial Unicode MS"/>
          <w:sz w:val="24"/>
          <w:cs/>
          <w:lang w:bidi="hi-IN"/>
        </w:rPr>
        <w:t>–</w:t>
      </w:r>
      <w:r w:rsidR="00B724C3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B724C3">
        <w:rPr>
          <w:rFonts w:asciiTheme="minorHAnsi" w:eastAsia="Times New Roman" w:hAnsiTheme="minorHAnsi" w:cs="Arial Unicode MS"/>
          <w:sz w:val="24"/>
          <w:lang w:val="en-US" w:bidi="hi-IN"/>
        </w:rPr>
        <w:t>1995</w:t>
      </w:r>
      <w:r w:rsidR="00C35CB6" w:rsidRPr="001D5CD8">
        <w:rPr>
          <w:rFonts w:asciiTheme="minorHAnsi" w:eastAsia="Times New Roman" w:hAnsiTheme="minorHAnsi" w:cs="Arial Unicode MS"/>
          <w:sz w:val="24"/>
          <w:lang w:val="en-US" w:bidi="hi-IN"/>
        </w:rPr>
        <w:t xml:space="preserve"> </w:t>
      </w:r>
    </w:p>
    <w:p w:rsidR="00C35CB6" w:rsidRPr="001D5CD8" w:rsidRDefault="001D5CD8" w:rsidP="001D5CD8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झाल्टे, दंगल, ‘प्रयोजनमूलक हिंदी : सिद्धांत और प्रयोग’,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B724C3">
        <w:rPr>
          <w:rFonts w:ascii="Mangal" w:eastAsia="Times New Roman" w:hAnsi="Mangal" w:cs="Arial Unicode MS" w:hint="cs"/>
          <w:sz w:val="24"/>
          <w:cs/>
          <w:lang w:bidi="hi-IN"/>
        </w:rPr>
        <w:t xml:space="preserve">वाणी 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प्रकाशन संस्करण </w:t>
      </w:r>
      <w:r w:rsidR="00C35CB6">
        <w:rPr>
          <w:rFonts w:ascii="Mangal" w:eastAsia="Times New Roman" w:hAnsi="Mangal" w:cs="Arial Unicode MS"/>
          <w:sz w:val="24"/>
          <w:cs/>
          <w:lang w:bidi="hi-IN"/>
        </w:rPr>
        <w:t>–</w:t>
      </w:r>
      <w:r w:rsidR="00C35CB6">
        <w:rPr>
          <w:rFonts w:ascii="Mangal" w:eastAsia="Times New Roman" w:hAnsi="Mangal" w:cs="Arial Unicode MS" w:hint="cs"/>
          <w:sz w:val="24"/>
          <w:cs/>
          <w:lang w:bidi="hi-IN"/>
        </w:rPr>
        <w:t xml:space="preserve">, 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>ISBN :</w:t>
      </w:r>
      <w:r w:rsidR="00B724C3">
        <w:rPr>
          <w:rFonts w:asciiTheme="minorHAnsi" w:eastAsia="Times New Roman" w:hAnsiTheme="minorHAnsi" w:cs="Arial Unicode MS"/>
          <w:sz w:val="24"/>
          <w:lang w:val="en-US" w:bidi="hi-IN"/>
        </w:rPr>
        <w:t xml:space="preserve"> 81-7055432-2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 xml:space="preserve"> </w:t>
      </w:r>
    </w:p>
    <w:p w:rsidR="00C35CB6" w:rsidRDefault="00C35CB6" w:rsidP="00C35CB6">
      <w:p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Re</w:t>
      </w:r>
      <w:r>
        <w:rPr>
          <w:rFonts w:ascii="Mangal" w:eastAsia="Times New Roman" w:hAnsi="Mangal" w:cs="Mangal" w:hint="cs"/>
          <w:b/>
          <w:sz w:val="24"/>
          <w:lang w:bidi="hi-IN"/>
        </w:rPr>
        <w:t>a</w:t>
      </w:r>
      <w:r>
        <w:rPr>
          <w:rFonts w:ascii="Times New Roman" w:eastAsia="Times New Roman" w:hAnsi="Times New Roman"/>
          <w:b/>
          <w:sz w:val="24"/>
        </w:rPr>
        <w:t>dings, e- references to be given to students but not prescribed in syllabus (if any)</w:t>
      </w:r>
    </w:p>
    <w:p w:rsidR="00012B2B" w:rsidRPr="00012B2B" w:rsidRDefault="002C2B3D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शर्मा, विकास,  ‘</w:t>
      </w: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कार्यालयी हिंदी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>’</w:t>
      </w:r>
      <w:r w:rsidR="00C76932">
        <w:rPr>
          <w:rFonts w:ascii="Mangal" w:eastAsia="Times New Roman" w:hAnsi="Mangal" w:cs="Arial Unicode MS" w:hint="cs"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 xml:space="preserve">नटराज </w:t>
      </w:r>
      <w:r w:rsidR="00C35CB6" w:rsidRPr="00012B2B">
        <w:rPr>
          <w:rFonts w:ascii="Mangal" w:eastAsia="Times New Roman" w:hAnsi="Mangal" w:cs="Arial Unicode MS" w:hint="cs"/>
          <w:sz w:val="24"/>
          <w:cs/>
          <w:lang w:bidi="hi-IN"/>
        </w:rPr>
        <w:t>प्रकाशन संस्करण</w:t>
      </w:r>
      <w:r w:rsidR="00C35CB6" w:rsidRPr="00012B2B">
        <w:rPr>
          <w:rFonts w:ascii="Mangal" w:eastAsia="Times New Roman" w:hAnsi="Mangal" w:cs="Mangal" w:hint="cs"/>
          <w:sz w:val="24"/>
          <w:cs/>
          <w:lang w:bidi="hi-IN"/>
        </w:rPr>
        <w:t>-</w:t>
      </w:r>
      <w:r>
        <w:rPr>
          <w:rFonts w:asciiTheme="minorHAnsi" w:eastAsia="Times New Roman" w:hAnsiTheme="minorHAnsi" w:cs="Mangal"/>
          <w:sz w:val="24"/>
          <w:lang w:val="en-US" w:bidi="hi-IN"/>
        </w:rPr>
        <w:t>2017</w:t>
      </w:r>
      <w:r w:rsidR="00C35CB6" w:rsidRPr="00012B2B">
        <w:rPr>
          <w:rFonts w:ascii="Mangal" w:eastAsia="Times New Roman" w:hAnsi="Mangal" w:cs="Arial Unicode MS" w:hint="cs"/>
          <w:sz w:val="24"/>
          <w:cs/>
          <w:lang w:bidi="hi-IN"/>
        </w:rPr>
        <w:t xml:space="preserve">, </w:t>
      </w:r>
      <w:r w:rsidR="00C35CB6" w:rsidRPr="00012B2B">
        <w:rPr>
          <w:rFonts w:asciiTheme="minorHAnsi" w:eastAsia="Times New Roman" w:hAnsiTheme="minorHAnsi" w:cs="Arial Unicode MS"/>
          <w:sz w:val="24"/>
          <w:lang w:val="en-US" w:bidi="hi-IN"/>
        </w:rPr>
        <w:t xml:space="preserve">ISBN : 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>978-93-86113-26-9</w:t>
      </w:r>
    </w:p>
    <w:p w:rsidR="00C35CB6" w:rsidRPr="00012B2B" w:rsidRDefault="00135A74" w:rsidP="00012B2B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बाहरी, हरदेव, ‘राजभाषा शब्दकोश’, लोकभारती</w:t>
      </w:r>
      <w:r w:rsidR="00B26FC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प्रकाशन </w:t>
      </w: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संस्करण- </w:t>
      </w:r>
      <w:r>
        <w:rPr>
          <w:rFonts w:ascii="Times New Roman" w:eastAsia="Times New Roman" w:hAnsi="Times New Roman" w:cs="Arial Unicode MS"/>
          <w:bCs/>
          <w:sz w:val="24"/>
          <w:lang w:val="en-US" w:bidi="hi-IN"/>
        </w:rPr>
        <w:t>2016, ISBN : 978-180310351</w:t>
      </w:r>
    </w:p>
    <w:p w:rsidR="00C35CB6" w:rsidRPr="00336EAE" w:rsidRDefault="00336EAE" w:rsidP="002C2B3D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भाटिया, कैलाश चंद, ‘प्रयोजनमूलक हिंदी : प्रक्रिया और स्वरुप’,</w:t>
      </w:r>
      <w:r w:rsidR="00C76932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</w:t>
      </w:r>
      <w:r w:rsidR="00B26FC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तक्षशिला </w:t>
      </w:r>
      <w:r w:rsidR="00C35CB6" w:rsidRPr="00012B2B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प्रकाशन संस्करण</w:t>
      </w:r>
      <w:r w:rsidR="00B26FC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- </w:t>
      </w:r>
      <w:r w:rsidR="00B26FCE">
        <w:rPr>
          <w:rFonts w:ascii="Times New Roman" w:eastAsia="Times New Roman" w:hAnsi="Times New Roman" w:cs="Arial Unicode MS"/>
          <w:bCs/>
          <w:sz w:val="24"/>
          <w:lang w:val="en-US" w:bidi="hi-IN"/>
        </w:rPr>
        <w:t>2005</w:t>
      </w:r>
      <w:r w:rsidR="00C35CB6" w:rsidRPr="00012B2B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, , </w:t>
      </w:r>
      <w:r w:rsidR="00C35CB6" w:rsidRPr="00012B2B">
        <w:rPr>
          <w:rFonts w:ascii="Times New Roman" w:eastAsia="Times New Roman" w:hAnsi="Times New Roman" w:cs="Arial Unicode MS"/>
          <w:bCs/>
          <w:sz w:val="24"/>
          <w:lang w:val="en-US" w:bidi="hi-IN"/>
        </w:rPr>
        <w:t xml:space="preserve">ISBN : </w:t>
      </w:r>
      <w:r w:rsidR="00B26FCE">
        <w:rPr>
          <w:rFonts w:ascii="Times New Roman" w:eastAsia="Times New Roman" w:hAnsi="Times New Roman" w:cs="Arial Unicode MS"/>
          <w:bCs/>
          <w:sz w:val="24"/>
          <w:lang w:val="en-US" w:bidi="hi-IN"/>
        </w:rPr>
        <w:t>978-8179650745</w:t>
      </w:r>
    </w:p>
    <w:p w:rsidR="00336EAE" w:rsidRPr="002C2B3D" w:rsidRDefault="00336EAE" w:rsidP="002C2B3D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भाटिया, कैलाश चंद, ‘प्रशासन में राजभाषा हिंदी’, </w:t>
      </w:r>
      <w:r w:rsidR="00B26FC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तक्षशिला </w:t>
      </w:r>
      <w:r w:rsidR="00B26FCE" w:rsidRPr="00012B2B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प्रकाशन संस्करण</w:t>
      </w:r>
      <w:r w:rsidR="00B26FC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- </w:t>
      </w:r>
      <w:r w:rsidR="00B26FCE">
        <w:rPr>
          <w:rFonts w:ascii="Times New Roman" w:eastAsia="Times New Roman" w:hAnsi="Times New Roman" w:cs="Arial Unicode MS"/>
          <w:bCs/>
          <w:sz w:val="24"/>
          <w:lang w:val="en-US" w:bidi="hi-IN"/>
        </w:rPr>
        <w:t>2005</w:t>
      </w:r>
      <w:r w:rsidR="00B26FCE" w:rsidRPr="00012B2B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, , </w:t>
      </w:r>
      <w:r w:rsidR="00B26FCE" w:rsidRPr="00012B2B">
        <w:rPr>
          <w:rFonts w:ascii="Times New Roman" w:eastAsia="Times New Roman" w:hAnsi="Times New Roman" w:cs="Arial Unicode MS"/>
          <w:bCs/>
          <w:sz w:val="24"/>
          <w:lang w:val="en-US" w:bidi="hi-IN"/>
        </w:rPr>
        <w:t xml:space="preserve">ISBN : </w:t>
      </w:r>
      <w:r w:rsidR="00B26FCE">
        <w:rPr>
          <w:rFonts w:ascii="Times New Roman" w:eastAsia="Times New Roman" w:hAnsi="Times New Roman" w:cs="Arial Unicode MS"/>
          <w:bCs/>
          <w:sz w:val="24"/>
          <w:lang w:val="en-US" w:bidi="hi-IN"/>
        </w:rPr>
        <w:t>978-8179651025</w:t>
      </w:r>
    </w:p>
    <w:p w:rsidR="00C35CB6" w:rsidRPr="00336EAE" w:rsidRDefault="00495F67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>चौधरी, लाल सिंह</w:t>
      </w:r>
      <w:r w:rsidR="00336EAE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>, ‘हिंदी आलेखन एवं टिप्पण’,</w:t>
      </w:r>
      <w:r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 xml:space="preserve"> सन्मार्ग प्रकाशन संस्करण- 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 xml:space="preserve">2003, </w:t>
      </w:r>
      <w:r w:rsidR="00336EAE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 xml:space="preserve"> </w:t>
      </w:r>
      <w:r w:rsidR="00C35CB6">
        <w:rPr>
          <w:rFonts w:asciiTheme="minorHAnsi" w:eastAsia="Times New Roman" w:hAnsiTheme="minorHAnsi" w:cs="Arial Unicode MS"/>
          <w:sz w:val="24"/>
          <w:lang w:val="en-US" w:bidi="hi-IN"/>
        </w:rPr>
        <w:t>ISBN : 978-</w:t>
      </w:r>
      <w:r w:rsidR="00C22C42">
        <w:rPr>
          <w:rFonts w:asciiTheme="minorHAnsi" w:eastAsia="Times New Roman" w:hAnsiTheme="minorHAnsi" w:cs="Arial Unicode MS"/>
          <w:sz w:val="24"/>
          <w:lang w:val="en-US" w:bidi="hi-IN"/>
        </w:rPr>
        <w:t xml:space="preserve"> 8171451500</w:t>
      </w:r>
    </w:p>
    <w:p w:rsidR="00336EAE" w:rsidRPr="00C4603B" w:rsidRDefault="00336EAE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>रामप्रकाश, दिनेश गुप्ता, ‘प्रयोजनमूलक हिंदी संरचना एवं अनुप्रयोग’, राधाकृष्ण प्रकाशन संस्करण-</w:t>
      </w:r>
      <w:r w:rsidR="006C2183">
        <w:rPr>
          <w:rFonts w:asciiTheme="minorHAnsi" w:eastAsia="Times New Roman" w:hAnsiTheme="minorHAnsi" w:cs="Arial Unicode MS"/>
          <w:sz w:val="24"/>
          <w:lang w:val="en-US" w:bidi="hi-IN"/>
        </w:rPr>
        <w:t xml:space="preserve"> 2008, ISBN : 978-8171193387</w:t>
      </w:r>
    </w:p>
    <w:p w:rsidR="00C35CB6" w:rsidRPr="00631B0C" w:rsidRDefault="000B3A7D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 xml:space="preserve">राम प्रकाश, ‘मानक हिंदी : संरचना एवं प्रयोग’, सन्मार्ग प्रकाशन संस्करण- 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>2000</w:t>
      </w:r>
    </w:p>
    <w:p w:rsidR="00F10C1D" w:rsidRPr="00F10C1D" w:rsidRDefault="00F10C1D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श्रीवास्तव, गोपीनाथ, ‘सरकारी कार्यालयों में हिंदी का प्रयोग’</w:t>
      </w:r>
      <w:r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 xml:space="preserve">, </w:t>
      </w:r>
      <w:r w:rsidR="006C2183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 xml:space="preserve">लोकभारती </w:t>
      </w:r>
      <w:r w:rsidR="00C35CB6" w:rsidRPr="00F10C1D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>प्रकाशन संस्करण-</w:t>
      </w:r>
      <w:r w:rsidR="006C2183">
        <w:rPr>
          <w:rFonts w:asciiTheme="minorHAnsi" w:eastAsia="Times New Roman" w:hAnsiTheme="minorHAnsi" w:cs="Arial Unicode MS"/>
          <w:sz w:val="24"/>
          <w:lang w:val="en-US" w:bidi="hi-IN"/>
        </w:rPr>
        <w:t xml:space="preserve"> 1978</w:t>
      </w:r>
    </w:p>
    <w:p w:rsidR="00C35CB6" w:rsidRPr="00F10C1D" w:rsidRDefault="000B3A7D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>चमोला, दिनेशराम, ‘व्यवहारिक राजभाषा कोश’, आत्माराम संस</w:t>
      </w:r>
      <w:r w:rsidR="00F10C1D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 xml:space="preserve"> </w:t>
      </w:r>
      <w:r w:rsidR="00C35CB6" w:rsidRPr="00F10C1D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>प्रकाशन संस्करण-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 xml:space="preserve"> 2016</w:t>
      </w:r>
      <w:r w:rsidR="00C35CB6" w:rsidRPr="00F10C1D">
        <w:rPr>
          <w:rFonts w:asciiTheme="minorHAnsi" w:eastAsia="Times New Roman" w:hAnsiTheme="minorHAnsi" w:cs="Arial Unicode MS" w:hint="cs"/>
          <w:sz w:val="24"/>
          <w:cs/>
          <w:lang w:val="en-US" w:bidi="hi-IN"/>
        </w:rPr>
        <w:t xml:space="preserve">, </w:t>
      </w:r>
      <w:r w:rsidR="00C35CB6" w:rsidRPr="00F10C1D">
        <w:rPr>
          <w:rFonts w:asciiTheme="minorHAnsi" w:eastAsia="Times New Roman" w:hAnsiTheme="minorHAnsi" w:cs="Arial Unicode MS"/>
          <w:sz w:val="24"/>
          <w:lang w:val="en-US" w:bidi="hi-IN"/>
        </w:rPr>
        <w:t xml:space="preserve">ISBN : </w:t>
      </w:r>
      <w:r>
        <w:rPr>
          <w:rFonts w:asciiTheme="minorHAnsi" w:eastAsia="Times New Roman" w:hAnsiTheme="minorHAnsi" w:cs="Arial Unicode MS"/>
          <w:sz w:val="24"/>
          <w:lang w:val="en-US" w:bidi="hi-IN"/>
        </w:rPr>
        <w:t>978-8170433927</w:t>
      </w:r>
    </w:p>
    <w:p w:rsidR="00C35CB6" w:rsidRPr="00631B0C" w:rsidRDefault="00F10C1D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कंसल, हरिबाबू, ‘</w:t>
      </w:r>
      <w:r w:rsidR="006C2183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कार्यालयी कार्यबोध</w:t>
      </w:r>
      <w:r w:rsidR="005C365D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’, </w:t>
      </w:r>
      <w:r w:rsidR="006C2183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प्रभात </w:t>
      </w:r>
      <w:r w:rsidR="00C35CB6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प्रकाशन संस्करण</w:t>
      </w:r>
      <w:r w:rsidR="006C2183">
        <w:rPr>
          <w:rFonts w:ascii="Times New Roman" w:eastAsia="Times New Roman" w:hAnsi="Times New Roman" w:cs="Arial Unicode MS"/>
          <w:b/>
          <w:sz w:val="24"/>
          <w:lang w:val="en-US" w:bidi="hi-IN"/>
        </w:rPr>
        <w:t xml:space="preserve">- </w:t>
      </w:r>
      <w:r w:rsidR="006C2183">
        <w:rPr>
          <w:rFonts w:ascii="Times New Roman" w:eastAsia="Times New Roman" w:hAnsi="Times New Roman" w:cs="Arial Unicode MS"/>
          <w:bCs/>
          <w:sz w:val="24"/>
          <w:lang w:val="en-US" w:bidi="hi-IN"/>
        </w:rPr>
        <w:t>2018</w:t>
      </w:r>
      <w:r w:rsidR="00C35CB6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, , </w:t>
      </w:r>
      <w:r w:rsidR="00C35CB6">
        <w:rPr>
          <w:rFonts w:ascii="Times New Roman" w:eastAsia="Times New Roman" w:hAnsi="Times New Roman" w:cs="Arial Unicode MS"/>
          <w:bCs/>
          <w:sz w:val="24"/>
          <w:lang w:val="en-US" w:bidi="hi-IN"/>
        </w:rPr>
        <w:t xml:space="preserve">ISBN : </w:t>
      </w:r>
      <w:r w:rsidR="006C2183">
        <w:rPr>
          <w:rFonts w:ascii="Times New Roman" w:eastAsia="Times New Roman" w:hAnsi="Times New Roman" w:cs="Arial Unicode MS"/>
          <w:bCs/>
          <w:sz w:val="24"/>
          <w:lang w:val="en-US" w:bidi="hi-IN"/>
        </w:rPr>
        <w:t>978-9351866275</w:t>
      </w:r>
    </w:p>
    <w:p w:rsidR="00C35CB6" w:rsidRPr="00006842" w:rsidRDefault="000B3A7D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शर्मा, रघुनंदनप्रसाद, ‘प्रयोजनमूलक हिंदी’, वाराणसी विश्वविद्यालय</w:t>
      </w:r>
      <w:r w:rsidR="005C365D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</w:t>
      </w:r>
      <w:r w:rsidR="00C35CB6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प्रकाशन संस्करण- </w:t>
      </w:r>
      <w:r w:rsidRPr="000B3A7D">
        <w:rPr>
          <w:rFonts w:ascii="Times New Roman" w:eastAsia="Times New Roman" w:hAnsi="Times New Roman" w:cs="Arial Unicode MS"/>
          <w:bCs/>
          <w:sz w:val="24"/>
          <w:lang w:val="en-US" w:bidi="hi-IN"/>
        </w:rPr>
        <w:t>1992</w:t>
      </w:r>
      <w:r w:rsidRPr="000B3A7D">
        <w:rPr>
          <w:rFonts w:ascii="Times New Roman" w:eastAsia="Times New Roman" w:hAnsi="Times New Roman" w:cs="Arial Unicode MS"/>
          <w:bCs/>
          <w:sz w:val="24"/>
          <w:lang w:bidi="hi-IN"/>
        </w:rPr>
        <w:t xml:space="preserve"> </w:t>
      </w:r>
    </w:p>
    <w:p w:rsidR="00C35CB6" w:rsidRPr="0030170B" w:rsidRDefault="00C35CB6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/>
          <w:sz w:val="24"/>
          <w:lang w:val="en-US" w:bidi="hi-IN"/>
        </w:rPr>
        <w:t>http://ignou.ac.in</w:t>
      </w:r>
    </w:p>
    <w:p w:rsidR="00C35CB6" w:rsidRPr="00F779E1" w:rsidRDefault="00C35CB6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/>
          <w:sz w:val="24"/>
          <w:lang w:val="en-US" w:bidi="hi-IN"/>
        </w:rPr>
        <w:t>http://sol.du.ac.in</w:t>
      </w:r>
    </w:p>
    <w:p w:rsidR="00C35CB6" w:rsidRPr="00631B0C" w:rsidRDefault="00517EC7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hyperlink r:id="rId5" w:history="1">
        <w:r w:rsidR="00C35CB6" w:rsidRPr="007B62FC">
          <w:rPr>
            <w:rStyle w:val="Hyperlink"/>
            <w:rFonts w:asciiTheme="minorHAnsi" w:eastAsia="Times New Roman" w:hAnsiTheme="minorHAnsi" w:cs="Arial Unicode MS"/>
            <w:sz w:val="24"/>
            <w:lang w:val="en-US" w:bidi="hi-IN"/>
          </w:rPr>
          <w:t>http://epustakalay.com</w:t>
        </w:r>
      </w:hyperlink>
    </w:p>
    <w:p w:rsidR="00C35CB6" w:rsidRPr="004A0C91" w:rsidRDefault="00C35CB6" w:rsidP="00C35CB6">
      <w:pPr>
        <w:numPr>
          <w:ilvl w:val="0"/>
          <w:numId w:val="3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/>
          <w:sz w:val="24"/>
          <w:lang w:val="en-US" w:bidi="hi-IN"/>
        </w:rPr>
        <w:t>http://egyankosh.ac.in</w:t>
      </w:r>
    </w:p>
    <w:p w:rsidR="00C35CB6" w:rsidRPr="00A325D3" w:rsidRDefault="00C35CB6" w:rsidP="00C35CB6">
      <w:pPr>
        <w:spacing w:line="312" w:lineRule="auto"/>
        <w:ind w:right="40"/>
        <w:rPr>
          <w:rFonts w:ascii="Times New Roman" w:eastAsia="Times New Roman" w:hAnsi="Times New Roman" w:cs="Mangal"/>
          <w:b/>
          <w:sz w:val="24"/>
          <w:cs/>
          <w:lang w:bidi="hi-IN"/>
        </w:rPr>
      </w:pPr>
    </w:p>
    <w:p w:rsidR="00C35CB6" w:rsidRDefault="00C35CB6" w:rsidP="00C35CB6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4272968" wp14:editId="6D6C1FA5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C35CB6" w:rsidRDefault="00C35CB6" w:rsidP="00C35CB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</w:t>
      </w: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.</w:t>
      </w:r>
      <w:r>
        <w:rPr>
          <w:rFonts w:ascii="Times New Roman" w:eastAsia="Times New Roman" w:hAnsi="Times New Roman"/>
          <w:b/>
          <w:sz w:val="24"/>
        </w:rPr>
        <w:t xml:space="preserve"> of classes required to complete the unit (approx.):</w:t>
      </w:r>
    </w:p>
    <w:p w:rsidR="00C35CB6" w:rsidRDefault="00C35CB6" w:rsidP="00C35CB6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C35CB6" w:rsidRPr="0079685C" w:rsidRDefault="00C35CB6" w:rsidP="00C35CB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</w:t>
      </w:r>
      <w:r w:rsidR="001C5E7A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: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No</w:t>
      </w:r>
      <w:r w:rsidR="001C5E7A">
        <w:rPr>
          <w:rFonts w:ascii="Times New Roman" w:eastAsia="Times New Roman" w:hAnsi="Times New Roman"/>
          <w:b/>
          <w:sz w:val="24"/>
        </w:rPr>
        <w:t xml:space="preserve">. </w:t>
      </w:r>
      <w:r>
        <w:rPr>
          <w:rFonts w:ascii="Times New Roman" w:eastAsia="Times New Roman" w:hAnsi="Times New Roman"/>
          <w:b/>
          <w:sz w:val="24"/>
        </w:rPr>
        <w:t xml:space="preserve"> of 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Classes</w:t>
      </w:r>
      <w:r w:rsidRPr="0079685C"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-1</w:t>
      </w:r>
      <w:r w:rsidR="00F85DE2">
        <w:rPr>
          <w:rFonts w:ascii="Times New Roman" w:eastAsia="Times New Roman" w:hAnsi="Times New Roman" w:cs="Mangal"/>
          <w:b/>
          <w:sz w:val="24"/>
          <w:cs/>
          <w:lang w:val="en-GB" w:bidi="hi-IN"/>
        </w:rPr>
        <w:t>5</w:t>
      </w:r>
    </w:p>
    <w:p w:rsidR="00C35CB6" w:rsidRPr="0079685C" w:rsidRDefault="00C35CB6" w:rsidP="00C35CB6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C35CB6" w:rsidRPr="0079685C" w:rsidRDefault="00C35CB6" w:rsidP="00C35CB6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C35CB6" w:rsidRPr="0079685C" w:rsidRDefault="00C35CB6" w:rsidP="00C35CB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 w:rsidRPr="0079685C">
        <w:rPr>
          <w:rFonts w:ascii="Times New Roman" w:eastAsia="Times New Roman" w:hAnsi="Times New Roman"/>
          <w:b/>
          <w:sz w:val="24"/>
        </w:rPr>
        <w:t>Uniti I</w:t>
      </w:r>
      <w:r w:rsidR="001C5E7A">
        <w:rPr>
          <w:rFonts w:ascii="Times New Roman" w:eastAsia="Times New Roman" w:hAnsi="Times New Roman"/>
          <w:b/>
          <w:sz w:val="24"/>
          <w:lang w:val="en-US"/>
        </w:rPr>
        <w:t xml:space="preserve">I </w:t>
      </w:r>
      <w:r w:rsidRPr="0079685C">
        <w:rPr>
          <w:rFonts w:ascii="Times New Roman" w:eastAsia="Times New Roman" w:hAnsi="Times New Roman"/>
          <w:b/>
          <w:sz w:val="24"/>
        </w:rPr>
        <w:t>: No</w:t>
      </w:r>
      <w:r w:rsidR="001C5E7A">
        <w:rPr>
          <w:rFonts w:ascii="Times New Roman" w:eastAsia="Times New Roman" w:hAnsi="Times New Roman"/>
          <w:b/>
          <w:sz w:val="24"/>
        </w:rPr>
        <w:t xml:space="preserve">. </w:t>
      </w:r>
      <w:r w:rsidRPr="0079685C">
        <w:rPr>
          <w:rFonts w:ascii="Times New Roman" w:eastAsia="Times New Roman" w:hAnsi="Times New Roman"/>
          <w:b/>
          <w:sz w:val="24"/>
        </w:rPr>
        <w:t xml:space="preserve"> of Classes</w:t>
      </w:r>
      <w:r w:rsidRPr="0079685C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</w:t>
      </w:r>
      <w:r w:rsidRPr="0079685C">
        <w:rPr>
          <w:rFonts w:ascii="Mangal" w:eastAsia="Times New Roman" w:hAnsi="Mangal" w:cs="Mangal" w:hint="cs"/>
          <w:b/>
          <w:sz w:val="24"/>
          <w:lang w:bidi="hi-IN"/>
        </w:rPr>
        <w:t>-</w:t>
      </w:r>
      <w:r w:rsidRPr="0079685C">
        <w:rPr>
          <w:rFonts w:ascii="Mangal" w:eastAsia="Times New Roman" w:hAnsi="Mangal" w:cs="Mangal" w:hint="cs"/>
          <w:b/>
          <w:sz w:val="24"/>
          <w:cs/>
          <w:lang w:bidi="hi-IN"/>
        </w:rPr>
        <w:t>15</w:t>
      </w:r>
    </w:p>
    <w:p w:rsidR="00C35CB6" w:rsidRDefault="00C35CB6" w:rsidP="00C35CB6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C35CB6" w:rsidRDefault="00C35CB6" w:rsidP="00C35CB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06E4DD" wp14:editId="6B86F016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0795" r="6985" b="825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C35CB6" w:rsidRDefault="00C35CB6" w:rsidP="00C35CB6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2B57B39" wp14:editId="7744FDAA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7620" r="10160" b="1143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C35CB6" w:rsidRDefault="00C35CB6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लेक्चर एवं ट्यूटोरियल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विश्लेषणात्मक विधि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दृष्टांत विधि एवं प्रश्नोत्तरी विधि का प्रयो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ग,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समय समय पर संबद्ध विषय विद्वानों एवं विशेषज्ञों के व्याख्यान का आयोजन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विषय की सैद्धांतिकी को सरल रूप में समझाने के लिए 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PPT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के द्वारा प्रोजेक्टर के इस्तेमाल से रोचक प्रस्तुति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ई-लर्निंग से सम्बंधित स्रोत उपलब्ध कराना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पाठ्यक्रम इकाई को छात्राओं के विषय क्षेत्रों एवं सम्बंधित क्रियाओं से जोड़कर उनके अनुभवों का हिस्सा बनाया जायेगा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इकाई के ज्ञान को प्रश्नोत्तर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चर्चा एवं अभ्यास द्वारा प्रस्तुतिकरण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छात्राओं के विचारों की क्रमबद्धता बनाये रखने के लिए पढाई गयी विषयवस्तु पर लेख तैयार करवाकर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छात्राओं को विभिन्न अवधारणाओं को समझाने के लिए अवधारणाओं से जुड़ी विडियो क्लिप्स एवं आरेख के माध्यम से विभिन्न घटनाओं एवं अमूर्त विषयों को समझाकर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विषय के सम्बन्ध में अपनी जिज्ञासाओं से जुड़े छात्राओं द्वारा सभी प्रश्नों और उनकी जिज्ञासाओं को संतुष्ट करके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विगत वर्षों में परीक्षाओं में पहले पूछे जा चुके तथा भावी परीक्षा के लिए संभावित प्रश्नों को कक्षा की चर्चाओं में एक जरुरी  सन्दर्भ की तरह शामिल करके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ट्यूटोरियल कक्षाओं में इन प्रश्नों के उत्तरों की रूपरेखा पर विशेष चर्चा एवं प्रश्नोत्तर अभ्यास के लिए प्रेरित करके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कक्षा के दौरान इस बात का विशेष ध्यान रखकर की चर्चाओं में अनावश्यक भटकाव न हो ताकि सत्र का समापन निर्धारित समय में हो सके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कक्षा एवं सत्र के अंत में छात्राओं द्वारा फीडबैक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कक्षा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में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भागीदारी के द्वारा शिक्षण.</w:t>
      </w:r>
    </w:p>
    <w:p w:rsidR="00F85DE2" w:rsidRDefault="00763B59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यूनिट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3</w:t>
      </w:r>
      <w:r w:rsidR="00724EC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724EC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एवं</w:t>
      </w:r>
      <w:r w:rsidR="00724EC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4</w:t>
      </w:r>
      <w:r w:rsidR="00E45477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</w:p>
    <w:p w:rsidR="00E45477" w:rsidRDefault="00E45477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कुल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कक्षाएँ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5F6604">
        <w:rPr>
          <w:rFonts w:ascii="Mangal" w:eastAsia="Times New Roman" w:hAnsi="Mangal" w:cs="Arial Unicode MS"/>
          <w:b/>
          <w:sz w:val="24"/>
          <w:cs/>
          <w:lang w:val="en-GB" w:bidi="hi-IN"/>
        </w:rPr>
        <w:t>(15</w:t>
      </w:r>
      <w:r w:rsidR="005F6604">
        <w:rPr>
          <w:rFonts w:ascii="Mangal" w:eastAsia="Times New Roman" w:hAnsi="Mangal" w:cs="Arial Unicode MS"/>
          <w:b/>
          <w:sz w:val="24"/>
          <w:lang w:val="en-GB" w:bidi="hi-IN"/>
        </w:rPr>
        <w:t>+15</w:t>
      </w:r>
      <w:r w:rsidR="005F6604">
        <w:rPr>
          <w:rFonts w:ascii="Mangal" w:eastAsia="Times New Roman" w:hAnsi="Mangal" w:cs="Arial Unicode MS"/>
          <w:b/>
          <w:sz w:val="24"/>
          <w:cs/>
          <w:lang w:val="en-GB" w:bidi="hi-IN"/>
        </w:rPr>
        <w:t>)</w:t>
      </w:r>
    </w:p>
    <w:p w:rsidR="00724ECA" w:rsidRDefault="00406121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सरकारी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कामकाज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में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प्रयोग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की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जाने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वाली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हिंदी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परिचय</w:t>
      </w:r>
    </w:p>
    <w:p w:rsidR="00F7740F" w:rsidRDefault="0091182D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सरकारी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पत्र</w:t>
      </w:r>
      <w:r>
        <w:rPr>
          <w:rFonts w:ascii="Mangal" w:eastAsia="Times New Roman" w:hAnsi="Mangal" w:cs="Arial Unicode MS"/>
          <w:b/>
          <w:sz w:val="24"/>
          <w:lang w:val="en-GB" w:bidi="hi-IN"/>
        </w:rPr>
        <w:t>,</w:t>
      </w:r>
      <w:r w:rsidR="00884DEA">
        <w:rPr>
          <w:rFonts w:ascii="Mangal" w:eastAsia="Times New Roman" w:hAnsi="Mangal" w:cs="Arial Unicode MS"/>
          <w:b/>
          <w:sz w:val="24"/>
          <w:lang w:val="en-GB" w:bidi="hi-IN"/>
        </w:rPr>
        <w:t xml:space="preserve"> </w:t>
      </w:r>
      <w:r w:rsidR="00BB1E8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नोटिस</w:t>
      </w:r>
      <w:r w:rsidR="00BB1E86">
        <w:rPr>
          <w:rFonts w:ascii="Mangal" w:eastAsia="Times New Roman" w:hAnsi="Mangal" w:cs="Arial Unicode MS"/>
          <w:b/>
          <w:sz w:val="24"/>
          <w:lang w:val="en-GB" w:bidi="hi-IN"/>
        </w:rPr>
        <w:t>,</w:t>
      </w:r>
      <w:r w:rsidR="001612D3">
        <w:rPr>
          <w:rFonts w:ascii="Mangal" w:eastAsia="Times New Roman" w:hAnsi="Mangal" w:cs="Arial Unicode MS"/>
          <w:b/>
          <w:sz w:val="24"/>
          <w:cs/>
          <w:lang w:val="en-GB" w:bidi="hi-IN"/>
        </w:rPr>
        <w:t>प</w:t>
      </w:r>
      <w:r w:rsidR="001612D3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रिपत्र</w:t>
      </w:r>
      <w:r w:rsidR="001612D3">
        <w:rPr>
          <w:rFonts w:ascii="Mangal" w:eastAsia="Times New Roman" w:hAnsi="Mangal" w:cs="Arial Unicode MS"/>
          <w:b/>
          <w:sz w:val="24"/>
          <w:lang w:val="en-GB" w:bidi="hi-IN"/>
        </w:rPr>
        <w:t xml:space="preserve">, </w:t>
      </w:r>
      <w:r w:rsidR="001612D3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टिप्पण</w:t>
      </w:r>
      <w:r w:rsidR="001612D3">
        <w:rPr>
          <w:rFonts w:ascii="Mangal" w:eastAsia="Times New Roman" w:hAnsi="Mangal" w:cs="Arial Unicode MS"/>
          <w:b/>
          <w:sz w:val="24"/>
          <w:lang w:val="en-GB" w:bidi="hi-IN"/>
        </w:rPr>
        <w:t xml:space="preserve">, </w:t>
      </w:r>
      <w:r w:rsidR="009364A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ओर्डेर</w:t>
      </w:r>
      <w:r w:rsidR="009364AA">
        <w:rPr>
          <w:rFonts w:ascii="Mangal" w:eastAsia="Times New Roman" w:hAnsi="Mangal" w:cs="Arial Unicode MS"/>
          <w:b/>
          <w:sz w:val="24"/>
          <w:lang w:val="en-GB" w:bidi="hi-IN"/>
        </w:rPr>
        <w:t>,</w:t>
      </w:r>
      <w:r w:rsidR="009364A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9364A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मीमो</w:t>
      </w:r>
      <w:r w:rsidR="009364A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B0C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सार</w:t>
      </w:r>
      <w:r w:rsidR="004B0C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B0C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लेखन</w:t>
      </w:r>
      <w:r w:rsidR="008F444D">
        <w:rPr>
          <w:rFonts w:ascii="Mangal" w:eastAsia="Times New Roman" w:hAnsi="Mangal" w:cs="Arial Unicode MS"/>
          <w:b/>
          <w:sz w:val="24"/>
          <w:lang w:val="en-GB" w:bidi="hi-IN"/>
        </w:rPr>
        <w:t xml:space="preserve">, </w:t>
      </w:r>
      <w:r w:rsidR="008F444D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संक्षिप्तिकरण</w:t>
      </w:r>
      <w:r w:rsidR="008F444D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B0C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B0C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आदि</w:t>
      </w:r>
      <w:r w:rsidR="004B0C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558C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की</w:t>
      </w:r>
      <w:r w:rsidR="002558C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558C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जानकारी</w:t>
      </w:r>
      <w:r w:rsidR="002558C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558C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और</w:t>
      </w:r>
      <w:r w:rsidR="002558C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558C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उनमें</w:t>
      </w:r>
      <w:r w:rsidR="002558C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558C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अंतर</w:t>
      </w:r>
      <w:r w:rsidR="00884D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84D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और</w:t>
      </w:r>
      <w:r w:rsidR="00884D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84D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चर्चा</w:t>
      </w:r>
    </w:p>
    <w:p w:rsidR="00F868EF" w:rsidRDefault="00F868EF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विभिन्न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विषयों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</w:t>
      </w:r>
      <w:r w:rsidR="00884D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84D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</w:t>
      </w:r>
      <w:r w:rsidR="00884D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84DEA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समबद्ध</w:t>
      </w:r>
      <w:r w:rsidR="00884DEA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A3A42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लेखन।</w:t>
      </w:r>
    </w:p>
    <w:p w:rsidR="002A3A42" w:rsidRDefault="002A3A42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कक्षा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अंतर्गत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साहित्यिक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प्रश्नोत्तरी</w:t>
      </w:r>
      <w:r w:rsidR="004B79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।</w:t>
      </w:r>
    </w:p>
    <w:p w:rsidR="00406121" w:rsidRDefault="00F7740F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कक्षा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कार्य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अंतर्गत</w:t>
      </w:r>
      <w:r w:rsidR="008F444D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F444D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उपर्युक्त</w:t>
      </w:r>
      <w:r w:rsidR="008F444D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F444D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विषयों</w:t>
      </w:r>
      <w:r w:rsidR="008F444D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09642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</w:t>
      </w:r>
      <w:r w:rsidR="0009642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8F444D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लेखन</w:t>
      </w:r>
      <w:r w:rsidR="0009642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09642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</w:t>
      </w:r>
      <w:r w:rsidR="0009642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09642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लेखन</w:t>
      </w:r>
      <w:r w:rsidR="0009642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09642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परीक्षा।</w:t>
      </w:r>
    </w:p>
    <w:p w:rsidR="00096421" w:rsidRDefault="002D40DD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प्रशासनिक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E787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शब्दावली</w:t>
      </w:r>
      <w:r w:rsidR="004E7877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E787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</w:t>
      </w:r>
      <w:r w:rsidR="004E7877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E787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परिचय</w:t>
      </w:r>
      <w:r w:rsidR="004E7877">
        <w:rPr>
          <w:rFonts w:ascii="Mangal" w:eastAsia="Times New Roman" w:hAnsi="Mangal" w:cs="Arial Unicode MS"/>
          <w:b/>
          <w:sz w:val="24"/>
          <w:lang w:val="en-GB" w:bidi="hi-IN"/>
        </w:rPr>
        <w:t xml:space="preserve">, </w:t>
      </w:r>
      <w:r w:rsidR="004E787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विशेषताएँ</w:t>
      </w:r>
      <w:r w:rsidR="004E7877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E787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और</w:t>
      </w:r>
      <w:r w:rsidR="004E7877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E787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महत्व</w:t>
      </w:r>
    </w:p>
    <w:p w:rsidR="004E7877" w:rsidRDefault="003A48A2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कक्षा</w:t>
      </w:r>
      <w:r>
        <w:rPr>
          <w:rFonts w:ascii="Mangal" w:eastAsia="Times New Roman" w:hAnsi="Mangal" w:cs="Arial Unicode MS"/>
          <w:b/>
          <w:sz w:val="24"/>
          <w:lang w:val="en-GB" w:bidi="hi-IN"/>
        </w:rPr>
        <w:t>-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परीक्षा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अंतर्गत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प्रशासनिक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शब्दावली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अनुवाद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और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प्रयोग</w:t>
      </w:r>
      <w:r w:rsidR="004B79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।</w:t>
      </w:r>
    </w:p>
    <w:p w:rsidR="004B79E1" w:rsidRDefault="004B79E1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साहित्यिक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प्रश्नोत्तरी</w:t>
      </w:r>
      <w:r w:rsidR="004362E1">
        <w:rPr>
          <w:rFonts w:ascii="Mangal" w:eastAsia="Times New Roman" w:hAnsi="Mangal" w:cs="Arial Unicode MS"/>
          <w:b/>
          <w:sz w:val="24"/>
          <w:lang w:val="en-GB" w:bidi="hi-IN"/>
        </w:rPr>
        <w:t xml:space="preserve">,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मौखिक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परीक्षा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आधार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छात्राओं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की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समझ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</w:t>
      </w:r>
      <w:r w:rsidR="004362E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4362E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विश्लेषण।</w:t>
      </w:r>
    </w:p>
    <w:p w:rsidR="004362E1" w:rsidRDefault="00CF00E8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परियोजना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कार्य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अंतर्गत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छात्राओं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को</w:t>
      </w:r>
      <w:r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E7D7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लिखित</w:t>
      </w:r>
      <w:r w:rsidR="002E7D7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E7D7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 w:rsidR="002E7D7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2E7D7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बजाय</w:t>
      </w:r>
      <w:r w:rsidR="002E7D7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7A0FC7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टाईप</w:t>
      </w:r>
      <w:r w:rsidR="007A0FC7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करके</w:t>
      </w:r>
      <w:r w:rsidR="00CE4576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परियोजना</w:t>
      </w:r>
      <w:r w:rsidR="00994101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994101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कार्य</w:t>
      </w:r>
      <w:r w:rsidR="00CE4576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करने</w:t>
      </w:r>
      <w:r w:rsidR="00CE4576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के</w:t>
      </w:r>
      <w:r w:rsidR="00CE4576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लिए</w:t>
      </w:r>
      <w:r w:rsidR="00CE4576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प्रेरित</w:t>
      </w:r>
      <w:r w:rsidR="00CE4576">
        <w:rPr>
          <w:rFonts w:ascii="Mangal" w:eastAsia="Times New Roman" w:hAnsi="Mangal" w:cs="Arial Unicode MS"/>
          <w:b/>
          <w:sz w:val="24"/>
          <w:cs/>
          <w:lang w:val="en-GB" w:bidi="hi-IN"/>
        </w:rPr>
        <w:t xml:space="preserve"> </w:t>
      </w:r>
      <w:r w:rsidR="00CE4576">
        <w:rPr>
          <w:rFonts w:ascii="Mangal" w:eastAsia="Times New Roman" w:hAnsi="Mangal" w:cs="Arial Unicode MS" w:hint="cs"/>
          <w:b/>
          <w:sz w:val="24"/>
          <w:cs/>
          <w:lang w:val="en-GB" w:bidi="hi-IN"/>
        </w:rPr>
        <w:t>करना।</w:t>
      </w:r>
    </w:p>
    <w:p w:rsidR="005F6604" w:rsidRDefault="005F6604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val="en-GB" w:bidi="hi-IN"/>
        </w:rPr>
      </w:pPr>
    </w:p>
    <w:p w:rsidR="003A48A2" w:rsidRDefault="003A48A2" w:rsidP="00C35CB6">
      <w:pPr>
        <w:spacing w:line="0" w:lineRule="atLeast"/>
        <w:rPr>
          <w:rFonts w:ascii="Mangal" w:eastAsia="Times New Roman" w:hAnsi="Mangal" w:cs="Arial Unicode MS"/>
          <w:b/>
          <w:sz w:val="24"/>
          <w:lang w:bidi="hi-IN"/>
        </w:rPr>
      </w:pPr>
    </w:p>
    <w:p w:rsidR="00763B59" w:rsidRPr="00DB5EAE" w:rsidRDefault="00763B59" w:rsidP="00C35CB6">
      <w:pPr>
        <w:spacing w:line="0" w:lineRule="atLeast"/>
        <w:rPr>
          <w:rFonts w:ascii="Mangal" w:eastAsia="Times New Roman" w:hAnsi="Mangal" w:cs="Arial Unicode MS"/>
          <w:b/>
          <w:sz w:val="24"/>
          <w:cs/>
          <w:lang w:bidi="hi-IN"/>
        </w:rPr>
      </w:pP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CC4594C" wp14:editId="03A279E0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9525" r="6985" b="95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35CB6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bookmarkStart w:id="1" w:name="page2"/>
      <w:bookmarkEnd w:id="1"/>
    </w:p>
    <w:p w:rsidR="00C35CB6" w:rsidRDefault="00C35CB6" w:rsidP="00C35CB6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E76AE4" wp14:editId="19FC5F1C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4605" r="13335" b="1016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</w:p>
    <w:p w:rsidR="00C35CB6" w:rsidRPr="007B37FE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9C62D57" wp14:editId="52C6328E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8890" r="11430" b="63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C35CB6" w:rsidRDefault="00C35CB6" w:rsidP="00C35CB6">
      <w:pPr>
        <w:spacing w:line="221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C35CB6" w:rsidRDefault="00C35CB6" w:rsidP="00C35CB6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               ॰ 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सितम्बर  का दूसरा  सप्ताह</w:t>
      </w:r>
    </w:p>
    <w:p w:rsidR="00C35CB6" w:rsidRDefault="00C35CB6" w:rsidP="00C35CB6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                 ॰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अक्टूबर का तीसरा  सप्ताह </w:t>
      </w:r>
    </w:p>
    <w:p w:rsidR="00C35CB6" w:rsidRDefault="00C35CB6" w:rsidP="00C35CB6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                 ॰ नवंबर का प्रथम सप्ताह</w:t>
      </w:r>
    </w:p>
    <w:p w:rsidR="00C35CB6" w:rsidRPr="004D498B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             </w:t>
      </w:r>
    </w:p>
    <w:p w:rsidR="00C35CB6" w:rsidRDefault="00C35CB6" w:rsidP="00C35CB6">
      <w:pPr>
        <w:spacing w:line="241" w:lineRule="exact"/>
        <w:rPr>
          <w:rFonts w:ascii="Times New Roman" w:eastAsia="Times New Roman" w:hAnsi="Times New Roman"/>
        </w:rPr>
      </w:pPr>
    </w:p>
    <w:p w:rsidR="00C35CB6" w:rsidRPr="004D498B" w:rsidRDefault="00C35CB6" w:rsidP="00C35CB6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विषयवस्तु की समझ</w:t>
      </w:r>
      <w:r>
        <w:rPr>
          <w:rFonts w:ascii="Mangal" w:eastAsia="Times New Roman" w:hAnsi="Mangal" w:cs="Mangal" w:hint="cs"/>
          <w:b/>
          <w:sz w:val="24"/>
          <w:lang w:bidi="hi-IN"/>
        </w:rPr>
        <w:t>,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 अभिव्यक्ति एवं लेखन कौशल  </w:t>
      </w:r>
    </w:p>
    <w:p w:rsidR="00C35CB6" w:rsidRDefault="00C35CB6" w:rsidP="00C35CB6">
      <w:pPr>
        <w:spacing w:line="20" w:lineRule="exact"/>
        <w:rPr>
          <w:rFonts w:ascii="Times New Roman" w:eastAsia="Times New Roman" w:hAnsi="Times New Roman"/>
        </w:rPr>
        <w:sectPr w:rsidR="00C35CB6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88E4429" wp14:editId="24D992D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7620" r="13335" b="1143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Default="00C35CB6" w:rsidP="00C35CB6">
      <w:pPr>
        <w:spacing w:line="200" w:lineRule="exact"/>
        <w:rPr>
          <w:rFonts w:ascii="Times New Roman" w:eastAsia="Times New Roman" w:hAnsi="Times New Roman"/>
        </w:rPr>
      </w:pPr>
    </w:p>
    <w:p w:rsidR="00C35CB6" w:rsidRPr="004A64D5" w:rsidRDefault="00C35CB6" w:rsidP="001C5E7A">
      <w:pPr>
        <w:spacing w:line="0" w:lineRule="atLeast"/>
        <w:rPr>
          <w:rFonts w:cs="Arial Unicode MS"/>
          <w:sz w:val="22"/>
          <w:cs/>
          <w:lang w:bidi="hi-IN"/>
        </w:rPr>
      </w:pPr>
    </w:p>
    <w:p w:rsidR="00C35CB6" w:rsidRDefault="00C35CB6" w:rsidP="00C35CB6"/>
    <w:sectPr w:rsidR="00C35CB6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54857EA"/>
    <w:multiLevelType w:val="hybridMultilevel"/>
    <w:tmpl w:val="9B48946A"/>
    <w:lvl w:ilvl="0" w:tplc="176E19A2">
      <w:start w:val="1"/>
      <w:numFmt w:val="decimal"/>
      <w:lvlText w:val="%1."/>
      <w:lvlJc w:val="left"/>
      <w:pPr>
        <w:ind w:left="69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640B3AA4"/>
    <w:multiLevelType w:val="hybridMultilevel"/>
    <w:tmpl w:val="35183D6C"/>
    <w:lvl w:ilvl="0" w:tplc="E236D834">
      <w:start w:val="1"/>
      <w:numFmt w:val="decimal"/>
      <w:lvlText w:val="%1."/>
      <w:lvlJc w:val="left"/>
      <w:pPr>
        <w:ind w:left="765" w:hanging="360"/>
      </w:pPr>
      <w:rPr>
        <w:rFonts w:hint="default"/>
        <w:b/>
        <w:bCs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3F58B3"/>
    <w:multiLevelType w:val="hybridMultilevel"/>
    <w:tmpl w:val="0ACC9EF8"/>
    <w:lvl w:ilvl="0" w:tplc="DF706B26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826773771">
    <w:abstractNumId w:val="0"/>
  </w:num>
  <w:num w:numId="2" w16cid:durableId="1901212411">
    <w:abstractNumId w:val="3"/>
  </w:num>
  <w:num w:numId="3" w16cid:durableId="793645379">
    <w:abstractNumId w:val="2"/>
  </w:num>
  <w:num w:numId="4" w16cid:durableId="1591238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CB6"/>
    <w:rsid w:val="00012B2B"/>
    <w:rsid w:val="00052CB0"/>
    <w:rsid w:val="0007371A"/>
    <w:rsid w:val="00096421"/>
    <w:rsid w:val="000B3A7D"/>
    <w:rsid w:val="001223B5"/>
    <w:rsid w:val="00135A74"/>
    <w:rsid w:val="001612D3"/>
    <w:rsid w:val="00181432"/>
    <w:rsid w:val="001C5E7A"/>
    <w:rsid w:val="001D5CD8"/>
    <w:rsid w:val="002558C1"/>
    <w:rsid w:val="002930E2"/>
    <w:rsid w:val="002A3A42"/>
    <w:rsid w:val="002C2B3D"/>
    <w:rsid w:val="002D40DD"/>
    <w:rsid w:val="002E7D71"/>
    <w:rsid w:val="00336EAE"/>
    <w:rsid w:val="003A48A2"/>
    <w:rsid w:val="003F0939"/>
    <w:rsid w:val="00406121"/>
    <w:rsid w:val="004362E1"/>
    <w:rsid w:val="00495F67"/>
    <w:rsid w:val="004A51E6"/>
    <w:rsid w:val="004B0CEA"/>
    <w:rsid w:val="004B79E1"/>
    <w:rsid w:val="004E7877"/>
    <w:rsid w:val="00517EC7"/>
    <w:rsid w:val="005C365D"/>
    <w:rsid w:val="005D20EA"/>
    <w:rsid w:val="005F6604"/>
    <w:rsid w:val="006C2183"/>
    <w:rsid w:val="00724ECA"/>
    <w:rsid w:val="007426D9"/>
    <w:rsid w:val="00760EA4"/>
    <w:rsid w:val="00763B59"/>
    <w:rsid w:val="00775382"/>
    <w:rsid w:val="007A0FC7"/>
    <w:rsid w:val="0085537F"/>
    <w:rsid w:val="008704C7"/>
    <w:rsid w:val="00884DEA"/>
    <w:rsid w:val="008F27C8"/>
    <w:rsid w:val="008F444D"/>
    <w:rsid w:val="0091182D"/>
    <w:rsid w:val="009364AA"/>
    <w:rsid w:val="00994101"/>
    <w:rsid w:val="00A65FE5"/>
    <w:rsid w:val="00A80664"/>
    <w:rsid w:val="00B26FCE"/>
    <w:rsid w:val="00B47D64"/>
    <w:rsid w:val="00B724C3"/>
    <w:rsid w:val="00B8166E"/>
    <w:rsid w:val="00BB1E86"/>
    <w:rsid w:val="00BC327E"/>
    <w:rsid w:val="00C22C42"/>
    <w:rsid w:val="00C35CB6"/>
    <w:rsid w:val="00C574B4"/>
    <w:rsid w:val="00C76932"/>
    <w:rsid w:val="00CE4576"/>
    <w:rsid w:val="00CF00E8"/>
    <w:rsid w:val="00D41355"/>
    <w:rsid w:val="00D662A0"/>
    <w:rsid w:val="00E45477"/>
    <w:rsid w:val="00E65EF9"/>
    <w:rsid w:val="00F10C1D"/>
    <w:rsid w:val="00F50260"/>
    <w:rsid w:val="00F7740F"/>
    <w:rsid w:val="00F85DE2"/>
    <w:rsid w:val="00F8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5FFF8"/>
  <w15:docId w15:val="{BEEAE9D5-E199-974E-9C5A-E68F6AE3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Kruti Dev 010" w:eastAsiaTheme="minorHAnsi" w:hAnsi="Kruti Dev 010" w:cstheme="minorBidi"/>
        <w:sz w:val="4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CB6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CB6"/>
    <w:pPr>
      <w:ind w:left="720"/>
    </w:pPr>
  </w:style>
  <w:style w:type="character" w:styleId="Hyperlink">
    <w:name w:val="Hyperlink"/>
    <w:basedOn w:val="DefaultParagraphFont"/>
    <w:uiPriority w:val="99"/>
    <w:unhideWhenUsed/>
    <w:rsid w:val="00C35C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epustakalay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Vibha Naik</cp:lastModifiedBy>
  <cp:revision>2</cp:revision>
  <dcterms:created xsi:type="dcterms:W3CDTF">2022-09-19T10:19:00Z</dcterms:created>
  <dcterms:modified xsi:type="dcterms:W3CDTF">2022-09-19T10:19:00Z</dcterms:modified>
</cp:coreProperties>
</file>